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7F8C"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r>
        <w:rPr>
          <w:rFonts w:ascii="Verdana" w:hAnsi="Verdana" w:cs="Arial"/>
          <w:color w:val="1E0046"/>
          <w:sz w:val="20"/>
          <w:szCs w:val="20"/>
        </w:rPr>
        <w:t>Dear Member,</w:t>
      </w:r>
    </w:p>
    <w:p w14:paraId="7CC4CD36"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p>
    <w:p w14:paraId="25018907"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r>
        <w:rPr>
          <w:rFonts w:ascii="Verdana" w:hAnsi="Verdana" w:cs="Arial"/>
          <w:color w:val="1E0046"/>
          <w:sz w:val="20"/>
          <w:szCs w:val="20"/>
        </w:rPr>
        <w:t xml:space="preserve">In common with the rest of the country, the impact of the COVID-19 Coronavirus has become a crucial issue for the Club, as we plan and respond to unfolding events. It is </w:t>
      </w:r>
      <w:proofErr w:type="gramStart"/>
      <w:r>
        <w:rPr>
          <w:rFonts w:ascii="Verdana" w:hAnsi="Verdana" w:cs="Arial"/>
          <w:color w:val="1E0046"/>
          <w:sz w:val="20"/>
          <w:szCs w:val="20"/>
        </w:rPr>
        <w:t>in light of</w:t>
      </w:r>
      <w:proofErr w:type="gramEnd"/>
      <w:r>
        <w:rPr>
          <w:rFonts w:ascii="Verdana" w:hAnsi="Verdana" w:cs="Arial"/>
          <w:color w:val="1E0046"/>
          <w:sz w:val="20"/>
          <w:szCs w:val="20"/>
        </w:rPr>
        <w:t xml:space="preserve"> this, and following yesterday's MCC Committee meeting, that I am writing to update you on MCC's current position as well as on other issues of importance and interest to Members.</w:t>
      </w:r>
    </w:p>
    <w:p w14:paraId="46F2A77C"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p>
    <w:p w14:paraId="661026FF"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r>
        <w:rPr>
          <w:rFonts w:ascii="Verdana" w:hAnsi="Verdana" w:cs="Arial"/>
          <w:b/>
          <w:bCs/>
          <w:color w:val="1E0046"/>
          <w:sz w:val="20"/>
          <w:szCs w:val="20"/>
          <w:u w:val="single"/>
        </w:rPr>
        <w:t>MCC’s response to COVID-19 Coronavirus</w:t>
      </w:r>
    </w:p>
    <w:p w14:paraId="14B4F482"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p>
    <w:p w14:paraId="7D14D9F8"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r>
        <w:rPr>
          <w:rFonts w:ascii="Verdana" w:hAnsi="Verdana" w:cs="Arial"/>
          <w:color w:val="1E0046"/>
          <w:sz w:val="20"/>
          <w:szCs w:val="20"/>
        </w:rPr>
        <w:t xml:space="preserve">The continuing spread of COVID-19 Coronavirus is extremely concerning and has the potential to cause enormous disruption to the Club’s activities in the year ahead. Most importantly, the virus itself poses a significant risk to the health of Members and visitors to Lord’s. At present, the UK Government has confirmed that a “business as usual” approach should continue across the country and we are following that advice, albeit with sensible health and safety measures in place. As the situation changes, as undoubtedly it will, the Club will respond accordingly, following UK Government advice and making sensible, risk-based decisions. </w:t>
      </w:r>
    </w:p>
    <w:p w14:paraId="23FAE885"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p>
    <w:p w14:paraId="6BB6FFAB"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r>
        <w:rPr>
          <w:rFonts w:ascii="Verdana" w:hAnsi="Verdana" w:cs="Arial"/>
          <w:color w:val="1E0046"/>
          <w:sz w:val="20"/>
          <w:szCs w:val="20"/>
        </w:rPr>
        <w:t>The Club has formed a Coronavirus Risk Management Group, chaired by the Club Chairman and comprised of Executives and Non-Executives. This group is assessing the situation as it develops, making and implementing appropriate plans with the health and safety of Members, visitors, staff and players being our number one priority.</w:t>
      </w:r>
    </w:p>
    <w:p w14:paraId="667B3CA7"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p>
    <w:p w14:paraId="20D2C47C"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r>
        <w:rPr>
          <w:rFonts w:ascii="Verdana" w:hAnsi="Verdana" w:cs="Arial"/>
          <w:color w:val="1E0046"/>
          <w:sz w:val="20"/>
          <w:szCs w:val="20"/>
        </w:rPr>
        <w:t xml:space="preserve">We are following Public Health England and NHS guidelines, and as such have increased our cleaning routines across all facilities at Lord’s and strengthened hygiene and sanitisation in public areas. All visitors are being asked to ensure they wash their </w:t>
      </w:r>
      <w:proofErr w:type="gramStart"/>
      <w:r>
        <w:rPr>
          <w:rFonts w:ascii="Verdana" w:hAnsi="Verdana" w:cs="Arial"/>
          <w:color w:val="1E0046"/>
          <w:sz w:val="20"/>
          <w:szCs w:val="20"/>
        </w:rPr>
        <w:t>hands on</w:t>
      </w:r>
      <w:proofErr w:type="gramEnd"/>
      <w:r>
        <w:rPr>
          <w:rFonts w:ascii="Verdana" w:hAnsi="Verdana" w:cs="Arial"/>
          <w:color w:val="1E0046"/>
          <w:sz w:val="20"/>
          <w:szCs w:val="20"/>
        </w:rPr>
        <w:t xml:space="preserve"> arrival at the Ground.</w:t>
      </w:r>
    </w:p>
    <w:p w14:paraId="50C89F83"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p>
    <w:p w14:paraId="3B9C55F5"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r>
        <w:rPr>
          <w:rFonts w:ascii="Verdana" w:hAnsi="Verdana" w:cs="Arial"/>
          <w:color w:val="1E0046"/>
          <w:sz w:val="20"/>
          <w:szCs w:val="20"/>
        </w:rPr>
        <w:t>We are also asking visitors to heed the advice of Public Health England and NHS guidelines by staying indoors and avoiding contact with other people if they have had contact with people returning from high-risk areas or if they experience symptoms themselves.</w:t>
      </w:r>
    </w:p>
    <w:p w14:paraId="779A6B05"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p>
    <w:p w14:paraId="7A08A8E8"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r>
        <w:rPr>
          <w:rFonts w:ascii="Verdana" w:hAnsi="Verdana" w:cs="Arial"/>
          <w:color w:val="1E0046"/>
          <w:sz w:val="20"/>
          <w:szCs w:val="20"/>
        </w:rPr>
        <w:t xml:space="preserve">It is widely reported that the impact of the virus is significantly more serious to older people and those with underlying health conditions. To that end, Members should exercise their own risk-based judgement as to whether attendance at events is wise and communicate with the Club accordingly. </w:t>
      </w:r>
      <w:proofErr w:type="gramStart"/>
      <w:r>
        <w:rPr>
          <w:rFonts w:ascii="Verdana" w:hAnsi="Verdana" w:cs="Arial"/>
          <w:color w:val="1E0046"/>
          <w:sz w:val="20"/>
          <w:szCs w:val="20"/>
        </w:rPr>
        <w:t>If and when</w:t>
      </w:r>
      <w:proofErr w:type="gramEnd"/>
      <w:r>
        <w:rPr>
          <w:rFonts w:ascii="Verdana" w:hAnsi="Verdana" w:cs="Arial"/>
          <w:color w:val="1E0046"/>
          <w:sz w:val="20"/>
          <w:szCs w:val="20"/>
        </w:rPr>
        <w:t xml:space="preserve"> we feel there is a necessity to cancel events, or if we are advised to do so, then we will take action.</w:t>
      </w:r>
    </w:p>
    <w:p w14:paraId="3944C37E"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p>
    <w:p w14:paraId="1E0C9251" w14:textId="77777777" w:rsidR="00C30C91" w:rsidRDefault="00C30C91" w:rsidP="00C30C91">
      <w:pPr>
        <w:pStyle w:val="NormalWeb"/>
        <w:spacing w:before="0" w:beforeAutospacing="0" w:after="0" w:afterAutospacing="0" w:line="255" w:lineRule="atLeast"/>
        <w:rPr>
          <w:rFonts w:ascii="Arial" w:hAnsi="Arial" w:cs="Arial"/>
          <w:color w:val="333333"/>
          <w:sz w:val="21"/>
          <w:szCs w:val="21"/>
        </w:rPr>
      </w:pPr>
      <w:r>
        <w:rPr>
          <w:rFonts w:ascii="Verdana" w:hAnsi="Verdana" w:cs="Arial"/>
          <w:color w:val="1E0046"/>
          <w:sz w:val="20"/>
          <w:szCs w:val="20"/>
        </w:rPr>
        <w:t xml:space="preserve">It is also worth mentioning that we are in the process of communicating with our customers in relation to our refund policy and associated polices in the event of a Government decision to cancel sporting events. As you would expect, our intention is to deal with everyone connected to the Club in a fair and considerate way. </w:t>
      </w:r>
    </w:p>
    <w:p w14:paraId="5770F095" w14:textId="77777777" w:rsidR="00A746B7" w:rsidRDefault="00A746B7">
      <w:bookmarkStart w:id="0" w:name="_GoBack"/>
      <w:bookmarkEnd w:id="0"/>
    </w:p>
    <w:sectPr w:rsidR="00A74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91"/>
    <w:rsid w:val="00A746B7"/>
    <w:rsid w:val="00C30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C5DB"/>
  <w15:chartTrackingRefBased/>
  <w15:docId w15:val="{4E576DCF-5A0B-4764-98FF-F789B376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C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Barclay</dc:creator>
  <cp:keywords/>
  <dc:description/>
  <cp:lastModifiedBy>Robert Barclay</cp:lastModifiedBy>
  <cp:revision>1</cp:revision>
  <dcterms:created xsi:type="dcterms:W3CDTF">2020-03-12T19:22:00Z</dcterms:created>
  <dcterms:modified xsi:type="dcterms:W3CDTF">2020-03-12T19:23:00Z</dcterms:modified>
</cp:coreProperties>
</file>